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22" w:rsidRDefault="00656122" w:rsidP="00656122">
      <w:pPr>
        <w:spacing w:after="0" w:line="240" w:lineRule="auto"/>
      </w:pPr>
      <w:r>
        <w:t xml:space="preserve">Jeff </w:t>
      </w:r>
      <w:proofErr w:type="spellStart"/>
      <w:r>
        <w:t>McGlocklin</w:t>
      </w:r>
      <w:proofErr w:type="spellEnd"/>
    </w:p>
    <w:p w:rsidR="00656122" w:rsidRDefault="00656122" w:rsidP="00656122">
      <w:pPr>
        <w:spacing w:after="0" w:line="240" w:lineRule="auto"/>
      </w:pPr>
      <w:r>
        <w:t>Shortcut Keys</w:t>
      </w:r>
    </w:p>
    <w:p w:rsidR="00656122" w:rsidRDefault="00656122" w:rsidP="00656122">
      <w:pPr>
        <w:spacing w:after="0" w:line="240" w:lineRule="auto"/>
      </w:pPr>
      <w:r>
        <w:t>UCRX</w:t>
      </w:r>
    </w:p>
    <w:p w:rsidR="00656122" w:rsidRDefault="00656122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4"/>
        <w:gridCol w:w="6916"/>
      </w:tblGrid>
      <w:tr w:rsidR="00882328" w:rsidRPr="00882328" w:rsidTr="0088232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Press this key 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 do this 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Display Help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CTRL+C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Copy the selected item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CTRL+X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Cut the selected item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CTRL+V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Paste the selected item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CTRL+Z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Undo an action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CTRL+Y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Redo an action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DELETE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Delete the selected item and move it to the Recycle Bin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SHIFT+DELETE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Delete the selected item without moving it to the Recycle Bin first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Rename the selected item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CTRL+RIGHT ARROW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Move the cursor to the beginning of the next word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CTRL+LEFT ARROW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Move the cursor to the beginning of the previous word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CTRL+DOWN ARROW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Move the cursor to the beginning of the next paragraph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CTRL+UP ARROW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Move the cursor to the beginning of the previous paragraph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CTRL+SHIFT with an arrow key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Select a block of text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SHIFT with any arrow key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Select more than one item in a window or on the desktop, or select text within a document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CTRL with any arrow </w:t>
            </w:r>
            <w:proofErr w:type="spellStart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key+SPACEBAR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Select multiple individual items in a window or on the desktop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CTRL+A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Select all items in a document or window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Search for a file or folder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ALT+ENTER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Display properties for the selected item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ALT+F4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Close the active item, or exit the active program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ALT+SPACEBAR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Open the shortcut menu for the active window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CTRL+F4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Close the active document (in programs that allow you to have multiple documents open simultaneously)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ALT+TAB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Switch between open items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CTRL+ALT+TAB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Use the arrow keys to switch between open items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CTRL+Mouse</w:t>
            </w:r>
            <w:proofErr w:type="spellEnd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scroll wheel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Change the size of icons on the desktop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69" name="Picture 69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+TAB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Cycle through programs on the taskbar by using Windows Flip 3-D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CTRL+Windows</w:t>
            </w:r>
            <w:proofErr w:type="spellEnd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70" name="Picture 70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+TAB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Use the arrow keys to cycle through programs on the taskbar by using Windows Flip 3-D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ALT+ESC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Cycle through items in the order in which they were opened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F6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Cycle through screen elements in a window or on the desktop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F4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Display the Address bar list in Windows Explorer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SHIFT+F10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Display the shortcut menu for the selected item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CTRL+ESC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Open the Start menu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ALT+underlined</w:t>
            </w:r>
            <w:proofErr w:type="spellEnd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letter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Display the corresponding menu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ALT+underlined</w:t>
            </w:r>
            <w:proofErr w:type="spellEnd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letter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Perform the menu command (or other underlined command)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F10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Activate the menu bar in the active program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RIGHT ARROW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Open the next menu to the right, or open a submenu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LEFT ARROW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Open the next menu to the left, or close a submenu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F5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Refresh the active window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ALT+UP ARROW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View the folder one level up in Windows Explorer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ESC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Cancel the current task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CTRL+SHIFT+ESC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Open Task Manager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SHIFT when you insert a CD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Prevent the CD from automatically playing</w:t>
            </w:r>
          </w:p>
        </w:tc>
      </w:tr>
    </w:tbl>
    <w:p w:rsidR="00882328" w:rsidRPr="00882328" w:rsidRDefault="00882328" w:rsidP="0088232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</w:rPr>
        <w:drawing>
          <wp:inline distT="0" distB="0" distL="0" distR="0">
            <wp:extent cx="104775" cy="314325"/>
            <wp:effectExtent l="0" t="0" r="9525" b="0"/>
            <wp:docPr id="71" name="Picture 71" descr="http://res2.windows.microsoft.com/Resources/3.2/shared/images/merged/expcol_imgs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res2.windows.microsoft.com/Resources/3.2/shared/images/merged/expcol_imgs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7" w:history="1">
        <w:r w:rsidRPr="0088232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Dialog box keyboard shortcuts</w:t>
        </w:r>
      </w:hyperlink>
    </w:p>
    <w:p w:rsidR="00882328" w:rsidRPr="00882328" w:rsidRDefault="00882328" w:rsidP="00882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2328">
        <w:rPr>
          <w:rFonts w:ascii="Times New Roman" w:eastAsia="Times New Roman" w:hAnsi="Times New Roman" w:cs="Times New Roman"/>
          <w:sz w:val="24"/>
          <w:szCs w:val="24"/>
        </w:rPr>
        <w:t>The following table contains keyboard shortcuts for use in dialog boxes.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4"/>
        <w:gridCol w:w="7916"/>
      </w:tblGrid>
      <w:tr w:rsidR="00882328" w:rsidRPr="00882328" w:rsidTr="0088232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Press this key 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 do this 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CTRL+TAB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Move forward through tabs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CTRL+SHIFT+TAB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Move back through tabs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TAB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Move forward through options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SHIFT+TAB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Move back through options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ALT+underlined</w:t>
            </w:r>
            <w:proofErr w:type="spellEnd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letter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Perform the command (or select the option) that goes with that letter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ENTER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Replaces clicking the mouse for many selected commands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SPACEBAR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Select or clear the check box if the active option is a check box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Arrow keys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Select a button if the active option is a group of option buttons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Display Help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F4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Display the items in the active list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BACKSPACE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Open a folder one level up if a folder is selected in the Save As or Open dialog box</w:t>
            </w:r>
          </w:p>
        </w:tc>
      </w:tr>
    </w:tbl>
    <w:p w:rsidR="00882328" w:rsidRPr="00882328" w:rsidRDefault="00882328" w:rsidP="0088232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</w:rPr>
        <w:drawing>
          <wp:inline distT="0" distB="0" distL="0" distR="0">
            <wp:extent cx="104775" cy="314325"/>
            <wp:effectExtent l="0" t="0" r="9525" b="0"/>
            <wp:docPr id="72" name="Picture 72" descr="http://res2.windows.microsoft.com/Resources/3.2/shared/images/merged/expcol_imgs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res2.windows.microsoft.com/Resources/3.2/shared/images/merged/expcol_imgs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8" w:history="1">
        <w:r w:rsidRPr="0088232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Microsoft keyboard shortcuts</w:t>
        </w:r>
      </w:hyperlink>
    </w:p>
    <w:p w:rsidR="00882328" w:rsidRPr="00882328" w:rsidRDefault="00882328" w:rsidP="00882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2328">
        <w:rPr>
          <w:rFonts w:ascii="Times New Roman" w:eastAsia="Times New Roman" w:hAnsi="Times New Roman" w:cs="Times New Roman"/>
          <w:sz w:val="24"/>
          <w:szCs w:val="24"/>
        </w:rPr>
        <w:t>The following table contains keyboard shortcuts for use with Microsoft keyboards.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7"/>
        <w:gridCol w:w="7453"/>
      </w:tblGrid>
      <w:tr w:rsidR="00882328" w:rsidRPr="00882328" w:rsidTr="0088232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Press this key 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 do this 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73" name="Picture 73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Open or close the Start menu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74" name="Picture 74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+PAUSE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Display the System Properties dialog box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75" name="Picture 75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+D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Display the desktop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76" name="Picture 76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+M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Minimize all windows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77" name="Picture 77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+SHIFT+M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Restore minimized windows to the desktop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78" name="Picture 78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+E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Open Computer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79" name="Picture 79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+F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Search for a file or folder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CTRL+Windows</w:t>
            </w:r>
            <w:proofErr w:type="spellEnd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80" name="Picture 80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+F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Search for computers (if you are on a network)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81" name="Picture 81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+L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Lock your computer or switch users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82" name="Picture 82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+R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Open the Run dialog box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83" name="Picture 83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+T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Cycle through programs on the taskbar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84" name="Picture 84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+TAB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Cycle through programs on the taskbar by using Windows Flip 3-D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CTRL+Windows</w:t>
            </w:r>
            <w:proofErr w:type="spellEnd"/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85" name="Picture 85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+TAB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Use the arrow keys to cycle through programs on the taskbar by using Windows Flip 3-D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86" name="Picture 86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+SPACEBAR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Bring all gadgets to the front and select Windows Sidebar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87" name="Picture 87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+G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Cycle through Sidebar gadgets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88" name="Picture 88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+U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Open Ease of Access Center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89" name="Picture 89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+X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Open Windows Mobility Center</w:t>
            </w:r>
          </w:p>
        </w:tc>
      </w:tr>
      <w:tr w:rsidR="00882328" w:rsidRPr="00882328" w:rsidTr="00882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90" name="Picture 90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with any number key</w:t>
            </w:r>
          </w:p>
        </w:tc>
        <w:tc>
          <w:tcPr>
            <w:tcW w:w="0" w:type="auto"/>
            <w:vAlign w:val="center"/>
            <w:hideMark/>
          </w:tcPr>
          <w:p w:rsidR="00882328" w:rsidRPr="00882328" w:rsidRDefault="00882328" w:rsidP="00882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Open the Quick Launch shortcut that is in the position that corresponds to the number. For example, Windows logo key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152400"/>
                  <wp:effectExtent l="19050" t="0" r="9525" b="0"/>
                  <wp:docPr id="91" name="Picture 91" descr="Picture of Windows logo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Picture of Windows logo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328">
              <w:rPr>
                <w:rFonts w:ascii="Times New Roman" w:eastAsia="Times New Roman" w:hAnsi="Times New Roman" w:cs="Times New Roman"/>
                <w:sz w:val="24"/>
                <w:szCs w:val="24"/>
              </w:rPr>
              <w:t>+1 to launch the first shortcut in the Quick Launch menu.</w:t>
            </w:r>
          </w:p>
        </w:tc>
      </w:tr>
    </w:tbl>
    <w:p w:rsidR="00656122" w:rsidRDefault="00656122"/>
    <w:tbl>
      <w:tblPr>
        <w:tblW w:w="4500" w:type="pct"/>
        <w:jc w:val="center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439"/>
        <w:gridCol w:w="2422"/>
        <w:gridCol w:w="2493"/>
        <w:gridCol w:w="2853"/>
      </w:tblGrid>
      <w:tr w:rsidR="00656122" w:rsidRPr="00656122" w:rsidTr="00656122">
        <w:trPr>
          <w:gridAfter w:val="1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Open a new word document quickly.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6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Ctrl+X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Cut- Removes the selection from the active document and places it on the clipboard.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1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Ctrl+O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Opens a previously saved document.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6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Ctrl+C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Copies the selection to the clipboard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6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Ctrl+W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Closes the active window, but does not Exit Word.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9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Ctrl+V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Paste - Inserts the contents of the clipboard at the insertion point (cursor) or whatever is selected.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4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Ctrl+S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Saves the active document with its current file name, location and format.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0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Ctrl+A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Selects all text and graphics in the active window.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1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Ctrl+P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Prints the active file, also gives the opportunity to change print </w:t>
            </w: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lastRenderedPageBreak/>
              <w:t>options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9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lastRenderedPageBreak/>
                    <w:t>Ctrl+F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Find - Searches for specified text in the </w:t>
            </w: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lastRenderedPageBreak/>
              <w:t>active document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7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lastRenderedPageBreak/>
                    <w:t xml:space="preserve">Alt+F4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Exit - Closes Microsoft Word.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7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Ctrl+B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Bold - Formats selected text; make text bold, or remove bold formatting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0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Ctrl+Z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Undo the last action. This selection can be repeated several times.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8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Ctrl+I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Italic - Formats selected text; make text italic or remove italic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2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Ctrl+Y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Redo - After an action has been undone, it can be reinstated in the document.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0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3"/>
            </w:tblGrid>
            <w:tr w:rsidR="00656122" w:rsidRPr="0065612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656122" w:rsidRPr="00656122" w:rsidRDefault="00656122" w:rsidP="00656122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</w:pPr>
                  <w:proofErr w:type="spellStart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>Ctrl+U</w:t>
                  </w:r>
                  <w:proofErr w:type="spellEnd"/>
                  <w:r w:rsidRPr="00656122">
                    <w:rPr>
                      <w:rFonts w:ascii="Georgia" w:eastAsia="Times New Roman" w:hAnsi="Georgia" w:cs="Times New Roman"/>
                      <w:color w:val="333333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Underline - Formats selected text; make text underlined or remove underline</w:t>
            </w:r>
          </w:p>
        </w:tc>
      </w:tr>
    </w:tbl>
    <w:p w:rsidR="00656122" w:rsidRPr="00656122" w:rsidRDefault="00656122" w:rsidP="0065612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656122">
        <w:rPr>
          <w:rFonts w:ascii="Arial" w:eastAsia="Times New Roman" w:hAnsi="Arial" w:cs="Arial"/>
          <w:color w:val="333333"/>
          <w:sz w:val="18"/>
          <w:szCs w:val="18"/>
        </w:rPr>
        <w:br/>
      </w:r>
      <w:r w:rsidRPr="00656122">
        <w:rPr>
          <w:rFonts w:ascii="Arial" w:eastAsia="Times New Roman" w:hAnsi="Arial" w:cs="Arial"/>
          <w:b/>
          <w:bCs/>
          <w:color w:val="333333"/>
          <w:sz w:val="27"/>
          <w:szCs w:val="27"/>
        </w:rPr>
        <w:t>Less commonly used keyboard combinations</w:t>
      </w:r>
      <w:r w:rsidRPr="00656122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</w:p>
    <w:tbl>
      <w:tblPr>
        <w:tblW w:w="4750" w:type="pct"/>
        <w:jc w:val="center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365"/>
        <w:gridCol w:w="4355"/>
        <w:gridCol w:w="1530"/>
        <w:gridCol w:w="2469"/>
      </w:tblGrid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704850" cy="171450"/>
                  <wp:effectExtent l="19050" t="0" r="0" b="0"/>
                  <wp:docPr id="1" name="Picture 1" descr="http://www.internet4classrooms.com/font2ptup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nternet4classrooms.com/font2ptup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Increase selected text in increments like the drop down font menu (Thanks Daniel)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714375" cy="190500"/>
                  <wp:effectExtent l="19050" t="0" r="9525" b="0"/>
                  <wp:docPr id="2" name="Picture 2" descr="http://www.internet4classrooms.com/super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nternet4classrooms.com/super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Apply superscript formatting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704850" cy="180975"/>
                  <wp:effectExtent l="19050" t="0" r="0" b="0"/>
                  <wp:docPr id="3" name="Picture 3" descr="http://www.internet4classrooms.com/fontdown2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internet4classrooms.com/fontdown2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Decrease selected text in increments like the drop down font menu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09575" cy="161925"/>
                  <wp:effectExtent l="19050" t="0" r="9525" b="0"/>
                  <wp:docPr id="4" name="Picture 4" descr="http://www.internet4classrooms.com/subscript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internet4classrooms.com/subscript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Apply subscript formatting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09575" cy="171450"/>
                  <wp:effectExtent l="19050" t="0" r="9525" b="0"/>
                  <wp:docPr id="5" name="Picture 5" descr="http://www.internet4classrooms.com/fontup1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internet4classrooms.com/fontup1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Increase selected text one point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685800" cy="180975"/>
                  <wp:effectExtent l="19050" t="0" r="0" b="0"/>
                  <wp:docPr id="6" name="Picture 6" descr="http://www.internet4classrooms.com/copyformat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internet4classrooms.com/copyformat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Copy formats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00050" cy="171450"/>
                  <wp:effectExtent l="19050" t="0" r="0" b="0"/>
                  <wp:docPr id="7" name="Picture 7" descr="http://www.internet4classrooms.com/fontdwn1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internet4classrooms.com/fontdwn1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Decrease selected text one point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723900" cy="171450"/>
                  <wp:effectExtent l="19050" t="0" r="0" b="0"/>
                  <wp:docPr id="8" name="Picture 8" descr="http://www.internet4classrooms.com/pasteformat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internet4classrooms.com/pasteformat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Paste formats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514350" cy="180975"/>
                  <wp:effectExtent l="19050" t="0" r="0" b="0"/>
                  <wp:docPr id="9" name="Picture 9" descr="http://www.internet4classrooms.com/chngcase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internet4classrooms.com/chngcase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Change case of the letters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00050" cy="180975"/>
                  <wp:effectExtent l="19050" t="0" r="0" b="0"/>
                  <wp:docPr id="10" name="Picture 10" descr="http://www.internet4classrooms.com/singspac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internet4classrooms.com/singspac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Single space lines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714375" cy="171450"/>
                  <wp:effectExtent l="19050" t="0" r="9525" b="0"/>
                  <wp:docPr id="11" name="Picture 11" descr="http://www.internet4classrooms.com/underwds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internet4classrooms.com/underwds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Underline words but not spaces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390525" cy="171450"/>
                  <wp:effectExtent l="19050" t="0" r="9525" b="0"/>
                  <wp:docPr id="12" name="Picture 12" descr="http://www.internet4classrooms.com/onehalf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internet4classrooms.com/onehalf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Set 1.5 line spacing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714375" cy="161925"/>
                  <wp:effectExtent l="19050" t="0" r="9525" b="0"/>
                  <wp:docPr id="13" name="Picture 13" descr="http://www.internet4classrooms.com/undlin2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internet4classrooms.com/undlin2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Double underline text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00050" cy="171450"/>
                  <wp:effectExtent l="19050" t="0" r="0" b="0"/>
                  <wp:docPr id="14" name="Picture 14" descr="http://www.internet4classrooms.com/dubspac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internet4classrooms.com/dubspac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Double space lines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09575" cy="161925"/>
                  <wp:effectExtent l="19050" t="0" r="9525" b="0"/>
                  <wp:docPr id="15" name="Picture 15" descr="http://www.internet4classrooms.com/pcenter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internet4classrooms.com/pcenter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Center a paragraph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866775" cy="161925"/>
                  <wp:effectExtent l="19050" t="0" r="9525" b="0"/>
                  <wp:docPr id="16" name="Picture 16" descr="http://www.internet4classrooms.com/deletewdL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internet4classrooms.com/deletewdL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Delete one word to the left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09575" cy="171450"/>
                  <wp:effectExtent l="19050" t="0" r="9525" b="0"/>
                  <wp:docPr id="17" name="Picture 17" descr="http://www.internet4classrooms.com/pjust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internet4classrooms.com/pjust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Justify a paragraph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533400" cy="161925"/>
                  <wp:effectExtent l="19050" t="0" r="0" b="0"/>
                  <wp:docPr id="18" name="Picture 18" descr="http://www.internet4classrooms.com/del1wdR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internet4classrooms.com/del1wdR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Delete one word to the right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09575" cy="161925"/>
                  <wp:effectExtent l="19050" t="0" r="9525" b="0"/>
                  <wp:docPr id="19" name="Picture 19" descr="http://www.internet4classrooms.com/pleft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internet4classrooms.com/pleft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Left align a paragraph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19100" cy="171450"/>
                  <wp:effectExtent l="19050" t="0" r="0" b="0"/>
                  <wp:docPr id="20" name="Picture 20" descr="http://www.internet4classrooms.com/pright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internet4classrooms.com/pright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Right align a paragraph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95300" cy="180975"/>
                  <wp:effectExtent l="19050" t="0" r="0" b="0"/>
                  <wp:docPr id="21" name="Picture 21" descr="http://www.internet4classrooms.com/pindentl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internet4classrooms.com/pindentl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Indent a paragraph from the left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676275" cy="171450"/>
                  <wp:effectExtent l="19050" t="0" r="9525" b="0"/>
                  <wp:docPr id="22" name="Picture 22" descr="http://www.internet4classrooms.com/linbrk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internet4classrooms.com/linbrk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Insert a line break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38150" cy="180975"/>
                  <wp:effectExtent l="19050" t="0" r="0" b="0"/>
                  <wp:docPr id="23" name="Picture 23" descr="http://www.internet4classrooms.com/hangindent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internet4classrooms.com/hangindent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Create a hanging indent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704850" cy="180975"/>
                  <wp:effectExtent l="19050" t="0" r="0" b="0"/>
                  <wp:docPr id="24" name="Picture 24" descr="http://www.internet4classrooms.com/redhang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internet4classrooms.com/redhang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Reduce a hanging indent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gridSpan w:val="4"/>
            <w:shd w:val="clear" w:color="auto" w:fill="FFFF00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b/>
                <w:bCs/>
                <w:color w:val="333333"/>
                <w:sz w:val="27"/>
                <w:szCs w:val="27"/>
              </w:rPr>
              <w:t>If text is already selected and you want to extend the selection area</w:t>
            </w: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95300" cy="180975"/>
                  <wp:effectExtent l="19050" t="0" r="0" b="0"/>
                  <wp:docPr id="25" name="Picture 25" descr="http://www.internet4classrooms.com/sel1cl_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internet4classrooms.com/sel1cl_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Extend selection one character to the left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95300" cy="171450"/>
                  <wp:effectExtent l="19050" t="0" r="0" b="0"/>
                  <wp:docPr id="26" name="Picture 26" descr="http://www.internet4classrooms.com/sel1cr_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internet4classrooms.com/sel1cr_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Extend selection one character to the right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752475" cy="180975"/>
                  <wp:effectExtent l="19050" t="0" r="9525" b="0"/>
                  <wp:docPr id="27" name="Picture 27" descr="http://www.internet4classrooms.com/selwordend_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internet4classrooms.com/selwordend_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Extend selection to the end of a word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809625" cy="152400"/>
                  <wp:effectExtent l="19050" t="0" r="9525" b="0"/>
                  <wp:docPr id="28" name="Picture 28" descr="http://www.internet4classrooms.com/selbegword_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internet4classrooms.com/selbegword_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Extend selection to the beginning of a word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gridSpan w:val="4"/>
            <w:shd w:val="clear" w:color="auto" w:fill="FFFF00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b/>
                <w:bCs/>
                <w:color w:val="333333"/>
                <w:sz w:val="27"/>
                <w:szCs w:val="27"/>
              </w:rPr>
              <w:t>If you want to move the cursor</w:t>
            </w: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180975" cy="142875"/>
                  <wp:effectExtent l="19050" t="0" r="9525" b="0"/>
                  <wp:docPr id="29" name="Picture 29" descr="http://www.internet4classrooms.com/1carr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internet4classrooms.com/1carr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One character to the right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190500" cy="133350"/>
                  <wp:effectExtent l="19050" t="0" r="0" b="0"/>
                  <wp:docPr id="30" name="Picture 30" descr="http://www.internet4classrooms.com/1carl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internet4classrooms.com/1carl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One character to the left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66725" cy="161925"/>
                  <wp:effectExtent l="19050" t="0" r="9525" b="0"/>
                  <wp:docPr id="31" name="Picture 31" descr="http://www.internet4classrooms.com/1wordrt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internet4classrooms.com/1wordrt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One word to the right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438150" cy="180975"/>
                  <wp:effectExtent l="19050" t="0" r="0" b="0"/>
                  <wp:docPr id="32" name="Picture 32" descr="http://www.internet4classrooms.com/1wordleft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internet4classrooms.com/1wordleft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One word to the left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561975" cy="142875"/>
                  <wp:effectExtent l="19050" t="0" r="9525" b="0"/>
                  <wp:docPr id="33" name="Picture 33" descr="http://www.internet4classrooms.com/enddoc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internet4classrooms.com/enddoc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To the end of a document</w:t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right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>
              <w:rPr>
                <w:rFonts w:ascii="Georgia" w:eastAsia="Times New Roman" w:hAnsi="Georgia" w:cs="Times New Roman"/>
                <w:noProof/>
                <w:color w:val="333333"/>
                <w:sz w:val="15"/>
                <w:szCs w:val="15"/>
              </w:rPr>
              <w:drawing>
                <wp:inline distT="0" distB="0" distL="0" distR="0">
                  <wp:extent cx="628650" cy="180975"/>
                  <wp:effectExtent l="19050" t="0" r="0" b="0"/>
                  <wp:docPr id="34" name="Picture 34" descr="http://www.internet4classrooms.com/begindocib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internet4classrooms.com/begindocib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56122" w:rsidRPr="00656122" w:rsidRDefault="00656122" w:rsidP="00656122">
            <w:pPr>
              <w:spacing w:before="100" w:beforeAutospacing="1" w:after="150" w:line="240" w:lineRule="auto"/>
              <w:ind w:left="45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>To the beginning of a document</w:t>
            </w:r>
          </w:p>
        </w:tc>
      </w:tr>
      <w:tr w:rsidR="00656122" w:rsidRPr="00656122" w:rsidTr="00656122">
        <w:trPr>
          <w:tblCellSpacing w:w="15" w:type="dxa"/>
          <w:jc w:val="center"/>
        </w:trPr>
        <w:tc>
          <w:tcPr>
            <w:tcW w:w="0" w:type="auto"/>
            <w:gridSpan w:val="4"/>
            <w:shd w:val="clear" w:color="auto" w:fill="FFFF00"/>
            <w:vAlign w:val="center"/>
            <w:hideMark/>
          </w:tcPr>
          <w:p w:rsidR="00656122" w:rsidRPr="00656122" w:rsidRDefault="00656122" w:rsidP="00656122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</w:pPr>
            <w:r w:rsidRPr="00656122">
              <w:rPr>
                <w:rFonts w:ascii="Georgia" w:eastAsia="Times New Roman" w:hAnsi="Georgia" w:cs="Times New Roman"/>
                <w:b/>
                <w:bCs/>
                <w:color w:val="333333"/>
                <w:sz w:val="15"/>
                <w:szCs w:val="15"/>
              </w:rPr>
              <w:t>This list is by no means complete. To find other keyboard combinations check the Word help index.</w:t>
            </w:r>
            <w:r w:rsidRPr="00656122">
              <w:rPr>
                <w:rFonts w:ascii="Georgia" w:eastAsia="Times New Roman" w:hAnsi="Georgia" w:cs="Times New Roman"/>
                <w:color w:val="333333"/>
                <w:sz w:val="15"/>
                <w:szCs w:val="15"/>
              </w:rPr>
              <w:t xml:space="preserve"> </w:t>
            </w:r>
          </w:p>
        </w:tc>
      </w:tr>
    </w:tbl>
    <w:p w:rsidR="00656122" w:rsidRDefault="00656122"/>
    <w:sectPr w:rsidR="00656122" w:rsidSect="001D232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6122"/>
    <w:rsid w:val="001D232F"/>
    <w:rsid w:val="00656122"/>
    <w:rsid w:val="00882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823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122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88232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82328"/>
    <w:rPr>
      <w:color w:val="0000FF"/>
      <w:u w:val="single"/>
    </w:rPr>
  </w:style>
  <w:style w:type="paragraph" w:customStyle="1" w:styleId="para">
    <w:name w:val="para"/>
    <w:basedOn w:val="Normal"/>
    <w:rsid w:val="00882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3">
    <w:name w:val="para3"/>
    <w:basedOn w:val="DefaultParagraphFont"/>
    <w:rsid w:val="00882328"/>
  </w:style>
  <w:style w:type="character" w:customStyle="1" w:styleId="notlocalizable">
    <w:name w:val="notlocalizable"/>
    <w:basedOn w:val="DefaultParagraphFont"/>
    <w:rsid w:val="00882328"/>
  </w:style>
  <w:style w:type="character" w:customStyle="1" w:styleId="linkimagecontainer">
    <w:name w:val="link_image_container"/>
    <w:basedOn w:val="DefaultParagraphFont"/>
    <w:rsid w:val="00882328"/>
  </w:style>
  <w:style w:type="character" w:customStyle="1" w:styleId="linktextcontainer">
    <w:name w:val="link_text_container"/>
    <w:basedOn w:val="DefaultParagraphFont"/>
    <w:rsid w:val="008823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9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5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01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32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462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186942">
                                          <w:blockQuote w:val="1"/>
                                          <w:marLeft w:val="390"/>
                                          <w:marRight w:val="720"/>
                                          <w:marTop w:val="10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2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5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70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39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4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07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99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298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399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814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735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567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968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947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938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813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3231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167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6694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01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284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55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261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864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1910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5955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0243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006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5715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3118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645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7159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6820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8781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2271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0523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244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4029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2759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s.microsoft.com/en-US/windows-vista/Keyboard-shortcuts" TargetMode="External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gif"/><Relationship Id="rId39" Type="http://schemas.openxmlformats.org/officeDocument/2006/relationships/image" Target="media/image33.gif"/><Relationship Id="rId3" Type="http://schemas.openxmlformats.org/officeDocument/2006/relationships/webSettings" Target="webSettings.xml"/><Relationship Id="rId21" Type="http://schemas.openxmlformats.org/officeDocument/2006/relationships/image" Target="media/image15.gif"/><Relationship Id="rId34" Type="http://schemas.openxmlformats.org/officeDocument/2006/relationships/image" Target="media/image28.gif"/><Relationship Id="rId42" Type="http://schemas.openxmlformats.org/officeDocument/2006/relationships/image" Target="media/image36.gif"/><Relationship Id="rId7" Type="http://schemas.openxmlformats.org/officeDocument/2006/relationships/hyperlink" Target="http://windows.microsoft.com/en-US/windows-vista/Keyboard-shortcuts" TargetMode="External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gif"/><Relationship Id="rId38" Type="http://schemas.openxmlformats.org/officeDocument/2006/relationships/image" Target="media/image32.gif"/><Relationship Id="rId2" Type="http://schemas.openxmlformats.org/officeDocument/2006/relationships/settings" Target="setting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41" Type="http://schemas.openxmlformats.org/officeDocument/2006/relationships/image" Target="media/image35.gi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image" Target="media/image31.gif"/><Relationship Id="rId40" Type="http://schemas.openxmlformats.org/officeDocument/2006/relationships/image" Target="media/image34.gif"/><Relationship Id="rId5" Type="http://schemas.openxmlformats.org/officeDocument/2006/relationships/hyperlink" Target="http://windows.microsoft.com/en-US/windows-vista/Keyboard-shortcuts" TargetMode="Externa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image" Target="media/image30.gif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4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9.gi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1085</Words>
  <Characters>6185</Characters>
  <Application>Microsoft Office Word</Application>
  <DocSecurity>0</DocSecurity>
  <Lines>51</Lines>
  <Paragraphs>14</Paragraphs>
  <ScaleCrop>false</ScaleCrop>
  <Company>UC Riverside Extension</Company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lastModifiedBy>DIT</cp:lastModifiedBy>
  <cp:revision>3</cp:revision>
  <dcterms:created xsi:type="dcterms:W3CDTF">2012-02-04T16:19:00Z</dcterms:created>
  <dcterms:modified xsi:type="dcterms:W3CDTF">2012-02-04T17:37:00Z</dcterms:modified>
</cp:coreProperties>
</file>